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4DC" w:rsidRDefault="007364DC" w:rsidP="007364DC">
      <w:pPr>
        <w:pStyle w:val="NormalWeb"/>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rPr>
        <w:t>irmalarla yapacağınız görüşme ve yazışmaların, </w:t>
      </w:r>
      <w:r>
        <w:rPr>
          <w:rStyle w:val="Gl"/>
          <w:rFonts w:ascii="Arial" w:hAnsi="Arial" w:cs="Arial"/>
          <w:color w:val="000000"/>
          <w:sz w:val="20"/>
          <w:szCs w:val="20"/>
        </w:rPr>
        <w:t>ARAPÇA</w:t>
      </w:r>
      <w:r>
        <w:rPr>
          <w:rFonts w:ascii="Arial" w:hAnsi="Arial" w:cs="Arial"/>
          <w:color w:val="000000"/>
          <w:sz w:val="20"/>
          <w:szCs w:val="20"/>
        </w:rPr>
        <w:t> olması ve ürünlerinizin ve firmanızın tanıtımıyla ilgili e-posta mesajlarınızın </w:t>
      </w:r>
      <w:r>
        <w:rPr>
          <w:rStyle w:val="Gl"/>
          <w:rFonts w:ascii="Arial" w:hAnsi="Arial" w:cs="Arial"/>
          <w:color w:val="000000"/>
          <w:sz w:val="20"/>
          <w:szCs w:val="20"/>
        </w:rPr>
        <w:t>GÖRSEL</w:t>
      </w:r>
      <w:r>
        <w:rPr>
          <w:rFonts w:ascii="Arial" w:hAnsi="Arial" w:cs="Arial"/>
          <w:color w:val="000000"/>
          <w:sz w:val="20"/>
          <w:szCs w:val="20"/>
        </w:rPr>
        <w:t> unsurlar içermesi ile </w:t>
      </w:r>
      <w:r>
        <w:rPr>
          <w:rStyle w:val="Gl"/>
          <w:rFonts w:ascii="Arial" w:hAnsi="Arial" w:cs="Arial"/>
          <w:color w:val="000000"/>
          <w:sz w:val="20"/>
          <w:szCs w:val="20"/>
        </w:rPr>
        <w:t>üretici/imalatçı</w:t>
      </w:r>
      <w:r>
        <w:rPr>
          <w:rFonts w:ascii="Arial" w:hAnsi="Arial" w:cs="Arial"/>
          <w:color w:val="000000"/>
          <w:sz w:val="20"/>
          <w:szCs w:val="20"/>
        </w:rPr>
        <w:t> </w:t>
      </w:r>
      <w:r>
        <w:rPr>
          <w:rStyle w:val="Gl"/>
          <w:rFonts w:ascii="Arial" w:hAnsi="Arial" w:cs="Arial"/>
          <w:color w:val="000000"/>
          <w:sz w:val="20"/>
          <w:szCs w:val="20"/>
        </w:rPr>
        <w:t>olduğunuzu</w:t>
      </w:r>
      <w:r>
        <w:rPr>
          <w:rFonts w:ascii="Arial" w:hAnsi="Arial" w:cs="Arial"/>
          <w:color w:val="000000"/>
          <w:sz w:val="20"/>
          <w:szCs w:val="20"/>
        </w:rPr>
        <w:t> belirtmeniz önemle tavsiyeolunur.</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 </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Irak’ta fax sistemi çalışmadığından, yazılı iletişim eposta veya akıllı telefon uygulamaları üzerinden yapılabilmektedir, dolayısıyla eposta </w:t>
      </w:r>
      <w:r>
        <w:rPr>
          <w:rStyle w:val="Gl"/>
          <w:rFonts w:ascii="Arial" w:hAnsi="Arial" w:cs="Arial"/>
          <w:color w:val="000000"/>
          <w:sz w:val="20"/>
          <w:szCs w:val="20"/>
        </w:rPr>
        <w:t>yazışmalarınızı şirketinizin eposta adresi üzerinden yapmanız</w:t>
      </w:r>
      <w:r>
        <w:rPr>
          <w:rFonts w:ascii="Arial" w:hAnsi="Arial" w:cs="Arial"/>
          <w:color w:val="000000"/>
          <w:sz w:val="20"/>
          <w:szCs w:val="20"/>
        </w:rPr>
        <w:t> firmanızınimajı ve ciddiyeti açısından önem taşımaktadır. Diğer bir ifadeyle, yahoo/gmail/hotmail gibi “genel internet-uzantılı” adresleri kullanmayınız. Firma iletişim bilgilerinde yer alan cep telefonlarını (00964 770 *******gibi) akıllı telefonlarınıza kaydede</w:t>
      </w:r>
      <w:bookmarkStart w:id="0" w:name="_GoBack"/>
      <w:bookmarkEnd w:id="0"/>
      <w:r>
        <w:rPr>
          <w:rFonts w:ascii="Arial" w:hAnsi="Arial" w:cs="Arial"/>
          <w:color w:val="000000"/>
          <w:sz w:val="20"/>
          <w:szCs w:val="20"/>
        </w:rPr>
        <w:t>rek Viber/Whatsapp üzerinden temas kurmanızın ve teklifleri göndermenizin etkili olabileceği düşünülmektedir.</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 </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Ayrıca, imalatınız/üretiminiz olan ürünlerle ilgili sahip olduğunuz </w:t>
      </w:r>
      <w:r>
        <w:rPr>
          <w:rStyle w:val="Gl"/>
          <w:rFonts w:ascii="Arial" w:hAnsi="Arial" w:cs="Arial"/>
          <w:color w:val="000000"/>
          <w:sz w:val="20"/>
          <w:szCs w:val="20"/>
        </w:rPr>
        <w:t>ulusal ve uluslararası standart/gözetim/kontrol belgelerini de</w:t>
      </w:r>
      <w:r>
        <w:rPr>
          <w:rFonts w:ascii="Arial" w:hAnsi="Arial" w:cs="Arial"/>
          <w:color w:val="000000"/>
          <w:sz w:val="20"/>
          <w:szCs w:val="20"/>
        </w:rPr>
        <w:t> (TSE, ISO, E, CE, SGS/BUREAU VERITAS </w:t>
      </w:r>
      <w:proofErr w:type="spellStart"/>
      <w:r>
        <w:rPr>
          <w:rFonts w:ascii="Arial" w:hAnsi="Arial" w:cs="Arial"/>
          <w:color w:val="000000"/>
          <w:sz w:val="20"/>
          <w:szCs w:val="20"/>
        </w:rPr>
        <w:t>vs</w:t>
      </w:r>
      <w:proofErr w:type="spellEnd"/>
      <w:r>
        <w:rPr>
          <w:rFonts w:ascii="Arial" w:hAnsi="Arial" w:cs="Arial"/>
          <w:color w:val="000000"/>
          <w:sz w:val="20"/>
          <w:szCs w:val="20"/>
        </w:rPr>
        <w:t>) mesajlarınızda belirtmeniz yararlı olacaktır.</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 </w:t>
      </w:r>
    </w:p>
    <w:p w:rsidR="007364DC" w:rsidRDefault="007364DC" w:rsidP="007364DC">
      <w:pPr>
        <w:pStyle w:val="NormalWeb"/>
        <w:rPr>
          <w:rFonts w:ascii="Arial" w:hAnsi="Arial" w:cs="Arial"/>
          <w:color w:val="000000"/>
          <w:sz w:val="20"/>
          <w:szCs w:val="20"/>
        </w:rPr>
      </w:pPr>
      <w:proofErr w:type="gramStart"/>
      <w:r>
        <w:rPr>
          <w:rFonts w:ascii="Arial" w:hAnsi="Arial" w:cs="Arial"/>
          <w:color w:val="000000"/>
          <w:sz w:val="20"/>
          <w:szCs w:val="20"/>
        </w:rPr>
        <w:t>Ürünlerinizin aktif pazarlama faaliyeti kapsamında (güvenlik açısından uygun bir zamanda) Irak’a gelerek Iraklıfirmalarla veya ilgili kurum veya kuruluşlarla direk iletişim kurmanız ve firmanız ile ürünlerinizi tanıtmanız, ayrıca sektörünüzle ilgiliIrak’ta (Erbil, Bağdat ve Basra) veya çevre ülkelerde (İstanbul, Dubai) düzenlenen </w:t>
      </w:r>
      <w:r>
        <w:rPr>
          <w:rStyle w:val="Gl"/>
          <w:rFonts w:ascii="Arial" w:hAnsi="Arial" w:cs="Arial"/>
          <w:color w:val="000000"/>
          <w:sz w:val="20"/>
          <w:szCs w:val="20"/>
        </w:rPr>
        <w:t>uluslararasıticaret fuarlarına katılmanız</w:t>
      </w:r>
      <w:r>
        <w:rPr>
          <w:rFonts w:ascii="Arial" w:hAnsi="Arial" w:cs="Arial"/>
          <w:color w:val="000000"/>
          <w:sz w:val="20"/>
          <w:szCs w:val="20"/>
        </w:rPr>
        <w:t> başarılı bir pazara giriş çalışması açısından faydalı olacaktır. </w:t>
      </w:r>
      <w:proofErr w:type="gramEnd"/>
      <w:r>
        <w:rPr>
          <w:rFonts w:ascii="Arial" w:hAnsi="Arial" w:cs="Arial"/>
          <w:color w:val="000000"/>
          <w:sz w:val="20"/>
          <w:szCs w:val="20"/>
        </w:rPr>
        <w:t>Irakta düzenlenen uluslararası ticaret fuarları için Ekonomi Bakanlığımızın aşağıda belirtilen web sayfasındaki </w:t>
      </w:r>
      <w:hyperlink r:id="rId4" w:history="1">
        <w:r>
          <w:rPr>
            <w:rStyle w:val="Kpr"/>
            <w:rFonts w:ascii="Arial" w:hAnsi="Arial" w:cs="Arial"/>
            <w:sz w:val="20"/>
            <w:szCs w:val="20"/>
          </w:rPr>
          <w:t>“fuarlar”</w:t>
        </w:r>
      </w:hyperlink>
      <w:r>
        <w:rPr>
          <w:rFonts w:ascii="Arial" w:hAnsi="Arial" w:cs="Arial"/>
          <w:color w:val="000000"/>
          <w:sz w:val="20"/>
          <w:szCs w:val="20"/>
        </w:rPr>
        <w:t> bölümüne göz atabilirsiniz.</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 </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Son olarak, ticaret için karşılıklı anlaşılması halinde, alacaklı duruma düşülmemesini teminen </w:t>
      </w:r>
      <w:r>
        <w:rPr>
          <w:rStyle w:val="Gl"/>
          <w:rFonts w:ascii="Arial" w:hAnsi="Arial" w:cs="Arial"/>
          <w:color w:val="000000"/>
          <w:sz w:val="20"/>
          <w:szCs w:val="20"/>
        </w:rPr>
        <w:t>PEŞİN </w:t>
      </w:r>
      <w:r>
        <w:rPr>
          <w:rFonts w:ascii="Arial" w:hAnsi="Arial" w:cs="Arial"/>
          <w:color w:val="000000"/>
          <w:sz w:val="20"/>
          <w:szCs w:val="20"/>
        </w:rPr>
        <w:t>ödeme sistemi ile çalışılması (açık hesap çalışılmaması), her bir sevkiyatın bedelinin tahsil edilmesini müteakip yeni sevkiyata başlanılması ve gecikme cezası kesilmemesi için zamanında sevkiyat ve teslimat yapılması başlıca tavsiyelerimiz arasındadır.</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 </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Sağlıklı bir ticari iletişime yönelik ilave bilgi ve tavsiyelerimiz için aşağıda belirtilen web sayfamızı mutlaka inceleyiniz. Bu kapsamda Erbil Ticaret Ataşeliğimizle </w:t>
      </w:r>
      <w:hyperlink r:id="rId5" w:history="1">
        <w:r>
          <w:rPr>
            <w:rStyle w:val="Kpr"/>
            <w:rFonts w:ascii="Arial" w:hAnsi="Arial" w:cs="Arial"/>
            <w:sz w:val="20"/>
            <w:szCs w:val="20"/>
          </w:rPr>
          <w:t>erbil@ekonomi.gov.tr</w:t>
        </w:r>
      </w:hyperlink>
      <w:r>
        <w:rPr>
          <w:rFonts w:ascii="Arial" w:hAnsi="Arial" w:cs="Arial"/>
          <w:color w:val="000000"/>
          <w:sz w:val="20"/>
          <w:szCs w:val="20"/>
        </w:rPr>
        <w:t> de temasa geçebilirsiniz.</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 </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Öte yandan, ithalatçı bilgilerinin temin edilmesinde </w:t>
      </w:r>
      <w:hyperlink r:id="rId6" w:history="1">
        <w:r>
          <w:rPr>
            <w:rStyle w:val="Kpr"/>
            <w:rFonts w:ascii="Arial" w:hAnsi="Arial" w:cs="Arial"/>
            <w:sz w:val="20"/>
            <w:szCs w:val="20"/>
          </w:rPr>
          <w:t>http://www.yellowpages.iq/</w:t>
        </w:r>
      </w:hyperlink>
      <w:r>
        <w:rPr>
          <w:rFonts w:ascii="Arial" w:hAnsi="Arial" w:cs="Arial"/>
          <w:color w:val="000000"/>
          <w:sz w:val="20"/>
          <w:szCs w:val="20"/>
        </w:rPr>
        <w:t> ve </w:t>
      </w:r>
      <w:hyperlink r:id="rId7" w:history="1">
        <w:r>
          <w:rPr>
            <w:rStyle w:val="Kpr"/>
            <w:rFonts w:ascii="Arial" w:hAnsi="Arial" w:cs="Arial"/>
            <w:sz w:val="20"/>
            <w:szCs w:val="20"/>
            <w:lang w:val="en-US"/>
          </w:rPr>
          <w:t>http://www.iraqdirectory.com/</w:t>
        </w:r>
      </w:hyperlink>
      <w:r>
        <w:rPr>
          <w:rFonts w:ascii="Arial" w:hAnsi="Arial" w:cs="Arial"/>
          <w:color w:val="000000"/>
          <w:sz w:val="20"/>
          <w:szCs w:val="20"/>
          <w:u w:val="single"/>
          <w:lang w:val="en-US"/>
        </w:rPr>
        <w:t> </w:t>
      </w:r>
      <w:r>
        <w:rPr>
          <w:rFonts w:ascii="Arial" w:hAnsi="Arial" w:cs="Arial"/>
          <w:color w:val="000000"/>
          <w:sz w:val="20"/>
          <w:szCs w:val="20"/>
        </w:rPr>
        <w:t>adresinden de yararlanabilirsiniz.</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 </w:t>
      </w:r>
    </w:p>
    <w:p w:rsidR="007364DC" w:rsidRDefault="007364DC" w:rsidP="007364DC">
      <w:pPr>
        <w:pStyle w:val="NormalWeb"/>
        <w:rPr>
          <w:rFonts w:ascii="Arial" w:hAnsi="Arial" w:cs="Arial"/>
          <w:color w:val="000000"/>
          <w:sz w:val="20"/>
          <w:szCs w:val="20"/>
        </w:rPr>
      </w:pPr>
      <w:r>
        <w:rPr>
          <w:rFonts w:ascii="Arial" w:hAnsi="Arial" w:cs="Arial"/>
          <w:color w:val="000000"/>
          <w:sz w:val="20"/>
          <w:szCs w:val="20"/>
        </w:rPr>
        <w:t>Detaylı bilgi için ayrıca </w:t>
      </w:r>
      <w:hyperlink r:id="rId8" w:tooltip="http://www.ekonomi.gov.tr/portal/url/bnH&#10;Ctrl+Click or tap to follow the link" w:history="1">
        <w:r>
          <w:rPr>
            <w:rStyle w:val="Kpr"/>
            <w:rFonts w:ascii="Arial" w:hAnsi="Arial" w:cs="Arial"/>
            <w:sz w:val="20"/>
            <w:szCs w:val="20"/>
          </w:rPr>
          <w:t>http://www.ekonomi.gov.tr/portal/url/bnH</w:t>
        </w:r>
      </w:hyperlink>
      <w:r>
        <w:rPr>
          <w:rFonts w:ascii="Arial" w:hAnsi="Arial" w:cs="Arial"/>
          <w:color w:val="000000"/>
          <w:sz w:val="20"/>
          <w:szCs w:val="20"/>
        </w:rPr>
        <w:t> adresini ziyaret etmenizi tavsiye ederiz.</w:t>
      </w:r>
    </w:p>
    <w:p w:rsidR="00C11EC2" w:rsidRDefault="00C11EC2"/>
    <w:sectPr w:rsidR="00C11E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72E"/>
    <w:rsid w:val="006C48CD"/>
    <w:rsid w:val="007364DC"/>
    <w:rsid w:val="00C11EC2"/>
    <w:rsid w:val="00F127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DF8D2-0542-49F1-9595-0CEA38893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364DC"/>
    <w:rPr>
      <w:color w:val="0563C1"/>
      <w:u w:val="single"/>
    </w:rPr>
  </w:style>
  <w:style w:type="paragraph" w:styleId="NormalWeb">
    <w:name w:val="Normal (Web)"/>
    <w:basedOn w:val="Normal"/>
    <w:uiPriority w:val="99"/>
    <w:semiHidden/>
    <w:unhideWhenUsed/>
    <w:rsid w:val="007364DC"/>
    <w:pPr>
      <w:spacing w:after="0" w:line="240" w:lineRule="auto"/>
    </w:pPr>
    <w:rPr>
      <w:rFonts w:ascii="Times New Roman" w:hAnsi="Times New Roman" w:cs="Times New Roman"/>
      <w:sz w:val="24"/>
      <w:szCs w:val="24"/>
      <w:lang w:eastAsia="tr-TR"/>
    </w:rPr>
  </w:style>
  <w:style w:type="character" w:styleId="Gl">
    <w:name w:val="Strong"/>
    <w:basedOn w:val="VarsaylanParagrafYazTipi"/>
    <w:uiPriority w:val="22"/>
    <w:qFormat/>
    <w:rsid w:val="007364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03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nomi.gov.tr/portal/url/bnH" TargetMode="External"/><Relationship Id="rId3" Type="http://schemas.openxmlformats.org/officeDocument/2006/relationships/webSettings" Target="webSettings.xml"/><Relationship Id="rId7" Type="http://schemas.openxmlformats.org/officeDocument/2006/relationships/hyperlink" Target="http://www.iraqdirectory.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ellowpages.iq/" TargetMode="External"/><Relationship Id="rId5" Type="http://schemas.openxmlformats.org/officeDocument/2006/relationships/hyperlink" Target="https://webmail.ekonomi.gov.tr/owa/redir.aspx?SURL=U4jCLn0Erg4Rcb0i4P4duidRRWHCPrbMKUq231PKvQWnVpPaaXHSCG0AYQBpAGwAdABvADoAZQByAGIAaQBsAEAAZQBrAG8AbgBvAG0AaQAuAGcAbwB2AC4AdAByAA..&amp;URL=mailto%3aerbil%40ekonomi.gov.tr" TargetMode="External"/><Relationship Id="rId10" Type="http://schemas.openxmlformats.org/officeDocument/2006/relationships/theme" Target="theme/theme1.xml"/><Relationship Id="rId4" Type="http://schemas.openxmlformats.org/officeDocument/2006/relationships/hyperlink" Target="https://webmail.ekonomi.gov.tr/owa/redir.aspx?SURL=Vo_3a8IEx8p8vvfu7S33WihO1ByGQsjef5boVbuOwDCnVpPaaXHSCGgAdAB0AHAAOgAvAC8AdwB3AHcALgBlAGsAbwBuAG8AbQBpAC4AZwBvAHYALgB0AHIALwBwAG8AcgB0AGEAbAAvAGYAYQBjAGUAcwAvAGgAbwBtAGUALwBpAGgAcgBhAGMAYQB0AC8AZgB1AGEAcgBsAGEAcgA_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.&amp;URL=http%3a%2f%2fwww.ekonomi.gov.tr%2fportal%2ffaces%2fhome%2fihracat%2ffuarlar%3f_afrLoop%3d179800212290479%26_afrWindowMode%3d0%26_afrWindowId%3dfgrbglo8d_521%23!%2540%2540%253F_afrWindowId%253Dfgrbglo8d_521%2526_afrLoop%253D179800212290479%2526_afrWindowMode%253D0%2526_adf.ctrl-state%253Dfgrbglo8d_605" TargetMode="Externa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598</Words>
  <Characters>3412</Characters>
  <Application>Microsoft Office Word</Application>
  <DocSecurity>0</DocSecurity>
  <Lines>28</Lines>
  <Paragraphs>8</Paragraphs>
  <ScaleCrop>false</ScaleCrop>
  <Company/>
  <LinksUpToDate>false</LinksUpToDate>
  <CharactersWithSpaces>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Semra TULUM</dc:creator>
  <cp:keywords/>
  <dc:description/>
  <cp:lastModifiedBy>Elif Semra TULUM</cp:lastModifiedBy>
  <cp:revision>2</cp:revision>
  <dcterms:created xsi:type="dcterms:W3CDTF">2018-07-13T11:27:00Z</dcterms:created>
  <dcterms:modified xsi:type="dcterms:W3CDTF">2018-07-13T11:27:00Z</dcterms:modified>
</cp:coreProperties>
</file>